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58BE" w14:textId="0F570BAD" w:rsidR="008964A9" w:rsidRPr="008964A9" w:rsidRDefault="00E904CC" w:rsidP="00E904CC">
      <w:pPr>
        <w:ind w:right="460"/>
        <w:rPr>
          <w:rFonts w:ascii="TH SarabunPSK" w:hAnsi="TH SarabunPSK" w:cs="TH SarabunPSK"/>
          <w:sz w:val="23"/>
          <w:szCs w:val="23"/>
        </w:rPr>
      </w:pPr>
      <w:r w:rsidRPr="008964A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9B770A" wp14:editId="009F39F9">
            <wp:simplePos x="0" y="0"/>
            <wp:positionH relativeFrom="column">
              <wp:posOffset>2432685</wp:posOffset>
            </wp:positionH>
            <wp:positionV relativeFrom="paragraph">
              <wp:posOffset>8255</wp:posOffset>
            </wp:positionV>
            <wp:extent cx="577478" cy="666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6EC1" w14:textId="49A663FF" w:rsidR="008964A9" w:rsidRPr="008964A9" w:rsidRDefault="008964A9" w:rsidP="008964A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14:paraId="31CE5EC3" w14:textId="77777777" w:rsidR="008964A9" w:rsidRPr="008964A9" w:rsidRDefault="008964A9" w:rsidP="008964A9">
      <w:pPr>
        <w:rPr>
          <w:rFonts w:ascii="TH Niramit AS" w:hAnsi="TH Niramit AS" w:cs="TH Niramit AS"/>
          <w:color w:val="FF0000"/>
          <w:sz w:val="32"/>
          <w:szCs w:val="32"/>
        </w:rPr>
      </w:pPr>
    </w:p>
    <w:p w14:paraId="089395F5" w14:textId="77777777" w:rsidR="00E904CC" w:rsidRDefault="008964A9" w:rsidP="008964A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964A9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Pr="008964A9">
        <w:rPr>
          <w:rFonts w:ascii="TH Niramit AS" w:hAnsi="TH Niramit AS" w:cs="TH Niramit AS"/>
          <w:b/>
          <w:bCs/>
          <w:sz w:val="32"/>
          <w:szCs w:val="32"/>
          <w:cs/>
        </w:rPr>
        <w:t>แบบสรุปโครงร่างการวิจัย</w:t>
      </w:r>
      <w:r w:rsidRPr="008964A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55163ED2" w14:textId="6313C5AE" w:rsidR="008964A9" w:rsidRPr="008964A9" w:rsidRDefault="008964A9" w:rsidP="008964A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964A9">
        <w:rPr>
          <w:rFonts w:ascii="TH Niramit AS" w:hAnsi="TH Niramit AS" w:cs="TH Niramit AS" w:hint="cs"/>
          <w:b/>
          <w:bCs/>
          <w:sz w:val="32"/>
          <w:szCs w:val="32"/>
          <w:cs/>
        </w:rPr>
        <w:t>ด้าน</w:t>
      </w:r>
      <w:r w:rsidR="006B30E1">
        <w:rPr>
          <w:rFonts w:ascii="TH Niramit AS" w:hAnsi="TH Niramit AS" w:cs="TH Niramit AS" w:hint="cs"/>
          <w:b/>
          <w:bCs/>
          <w:sz w:val="32"/>
          <w:szCs w:val="32"/>
          <w:cs/>
        </w:rPr>
        <w:t>มนุษยศาสตร์และ</w:t>
      </w:r>
      <w:r w:rsidRPr="008964A9">
        <w:rPr>
          <w:rFonts w:ascii="TH Niramit AS" w:hAnsi="TH Niramit AS" w:cs="TH Niramit AS" w:hint="cs"/>
          <w:b/>
          <w:bCs/>
          <w:sz w:val="32"/>
          <w:szCs w:val="32"/>
          <w:cs/>
        </w:rPr>
        <w:t>สังคมศาสตร์</w:t>
      </w:r>
    </w:p>
    <w:p w14:paraId="5174F247" w14:textId="77777777" w:rsidR="008964A9" w:rsidRPr="008964A9" w:rsidRDefault="008964A9" w:rsidP="008964A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964A9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8964A9">
        <w:rPr>
          <w:rFonts w:ascii="TH Niramit AS" w:hAnsi="TH Niramit AS" w:cs="TH Niramit AS"/>
          <w:b/>
          <w:bCs/>
          <w:sz w:val="32"/>
          <w:szCs w:val="32"/>
        </w:rPr>
        <w:t>Initial Review Submission Form</w:t>
      </w:r>
      <w:r w:rsidRPr="008964A9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0E7F6E87" w14:textId="77777777" w:rsidR="008964A9" w:rsidRPr="008964A9" w:rsidRDefault="008964A9" w:rsidP="008964A9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9BFF7A0" w14:textId="77777777" w:rsidR="008964A9" w:rsidRPr="008964A9" w:rsidRDefault="008964A9" w:rsidP="008964A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964A9">
        <w:rPr>
          <w:rFonts w:ascii="TH Niramit AS" w:hAnsi="TH Niramit AS" w:cs="TH Niramit AS"/>
          <w:sz w:val="32"/>
          <w:szCs w:val="32"/>
          <w:cs/>
        </w:rPr>
        <w:t>โครงการ..................................................................................................................................</w:t>
      </w:r>
    </w:p>
    <w:p w14:paraId="648B9302" w14:textId="77777777" w:rsidR="008964A9" w:rsidRPr="008964A9" w:rsidRDefault="008964A9" w:rsidP="008964A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964A9">
        <w:rPr>
          <w:rFonts w:ascii="TH Niramit AS" w:hAnsi="TH Niramit AS" w:cs="TH Niramit AS"/>
          <w:sz w:val="32"/>
          <w:szCs w:val="32"/>
          <w:cs/>
        </w:rPr>
        <w:t>รหัสโครงการ............................................................................................................................</w:t>
      </w:r>
    </w:p>
    <w:p w14:paraId="5993A46B" w14:textId="7F2C5A87" w:rsidR="008964A9" w:rsidRPr="008964A9" w:rsidRDefault="006B30E1" w:rsidP="008964A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A50A5">
        <w:rPr>
          <w:rFonts w:ascii="TH Niramit AS" w:eastAsia="Calibri" w:hAnsi="TH Niramit AS" w:cs="TH Niramit AS"/>
          <w:sz w:val="32"/>
          <w:szCs w:val="32"/>
          <w:cs/>
        </w:rPr>
        <w:t xml:space="preserve">นักวิจัยพิจารณาว่าโครงการนี้เข้าข่ายการพิจารณาแบบ </w:t>
      </w:r>
      <w:r w:rsidRPr="002A50A5">
        <w:rPr>
          <w:rFonts w:ascii="TH Niramit AS" w:eastAsia="Calibri" w:hAnsi="TH Niramit AS" w:cs="TH Niramit AS"/>
          <w:sz w:val="32"/>
          <w:szCs w:val="32"/>
        </w:rPr>
        <w:sym w:font="Wingdings" w:char="F06F"/>
      </w:r>
      <w:r w:rsidRPr="002A50A5">
        <w:rPr>
          <w:rFonts w:ascii="TH Niramit AS" w:eastAsia="Calibri" w:hAnsi="TH Niramit AS" w:cs="TH Niramit AS"/>
          <w:sz w:val="32"/>
          <w:szCs w:val="32"/>
        </w:rPr>
        <w:t xml:space="preserve"> exempted </w:t>
      </w:r>
      <w:r w:rsidRPr="002A50A5">
        <w:rPr>
          <w:rFonts w:ascii="TH Niramit AS" w:eastAsia="Calibri" w:hAnsi="TH Niramit AS" w:cs="TH Niramit AS"/>
          <w:sz w:val="32"/>
          <w:szCs w:val="32"/>
        </w:rPr>
        <w:sym w:font="Wingdings" w:char="F06F"/>
      </w:r>
      <w:r w:rsidRPr="002A50A5">
        <w:rPr>
          <w:rFonts w:ascii="TH Niramit AS" w:eastAsia="Calibri" w:hAnsi="TH Niramit AS" w:cs="TH Niramit AS"/>
          <w:sz w:val="32"/>
          <w:szCs w:val="32"/>
        </w:rPr>
        <w:t xml:space="preserve"> expedited </w:t>
      </w:r>
      <w:r w:rsidRPr="002A50A5">
        <w:rPr>
          <w:rFonts w:ascii="TH Niramit AS" w:eastAsia="Calibri" w:hAnsi="TH Niramit AS" w:cs="TH Niramit AS"/>
          <w:sz w:val="32"/>
          <w:szCs w:val="32"/>
        </w:rPr>
        <w:sym w:font="Wingdings" w:char="F06F"/>
      </w:r>
      <w:r w:rsidRPr="002A50A5">
        <w:rPr>
          <w:rFonts w:ascii="TH Niramit AS" w:eastAsia="Calibri" w:hAnsi="TH Niramit AS" w:cs="TH Niramit AS"/>
          <w:sz w:val="32"/>
          <w:szCs w:val="32"/>
        </w:rPr>
        <w:t xml:space="preserve"> full board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7"/>
        <w:gridCol w:w="2820"/>
        <w:gridCol w:w="2264"/>
        <w:gridCol w:w="1617"/>
        <w:gridCol w:w="22"/>
        <w:gridCol w:w="1407"/>
      </w:tblGrid>
      <w:tr w:rsidR="008964A9" w:rsidRPr="008964A9" w14:paraId="7045E95F" w14:textId="77777777" w:rsidTr="008D582F">
        <w:tc>
          <w:tcPr>
            <w:tcW w:w="9016" w:type="dxa"/>
            <w:gridSpan w:val="7"/>
            <w:shd w:val="clear" w:color="auto" w:fill="auto"/>
            <w:vAlign w:val="center"/>
          </w:tcPr>
          <w:p w14:paraId="10177DE8" w14:textId="77777777" w:rsidR="008964A9" w:rsidRPr="008964A9" w:rsidRDefault="008964A9" w:rsidP="008D582F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>1. ข้อมูลผู้วิจัย</w:t>
            </w:r>
          </w:p>
        </w:tc>
      </w:tr>
      <w:tr w:rsidR="008964A9" w:rsidRPr="008964A9" w14:paraId="72531693" w14:textId="77777777" w:rsidTr="008D582F">
        <w:tc>
          <w:tcPr>
            <w:tcW w:w="675" w:type="dxa"/>
            <w:shd w:val="clear" w:color="auto" w:fill="auto"/>
            <w:vAlign w:val="center"/>
          </w:tcPr>
          <w:p w14:paraId="4516D54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1.1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1800D0B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ชื่อผู้วิจัย</w:t>
            </w:r>
          </w:p>
        </w:tc>
      </w:tr>
      <w:tr w:rsidR="008964A9" w:rsidRPr="008964A9" w14:paraId="1703A445" w14:textId="77777777" w:rsidTr="008D582F">
        <w:tc>
          <w:tcPr>
            <w:tcW w:w="675" w:type="dxa"/>
            <w:shd w:val="clear" w:color="auto" w:fill="auto"/>
            <w:vAlign w:val="center"/>
          </w:tcPr>
          <w:p w14:paraId="7896046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1.2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2E33DF2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สังกัด</w:t>
            </w:r>
          </w:p>
        </w:tc>
      </w:tr>
      <w:tr w:rsidR="008964A9" w:rsidRPr="008964A9" w14:paraId="5A3FF292" w14:textId="77777777" w:rsidTr="008D582F">
        <w:tc>
          <w:tcPr>
            <w:tcW w:w="675" w:type="dxa"/>
            <w:shd w:val="clear" w:color="auto" w:fill="auto"/>
            <w:vAlign w:val="center"/>
          </w:tcPr>
          <w:p w14:paraId="01C1B626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1.3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7F75836D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ที่อยู่</w:t>
            </w:r>
          </w:p>
        </w:tc>
      </w:tr>
      <w:tr w:rsidR="008964A9" w:rsidRPr="008964A9" w14:paraId="1D0BF83D" w14:textId="77777777" w:rsidTr="008D582F">
        <w:tc>
          <w:tcPr>
            <w:tcW w:w="675" w:type="dxa"/>
            <w:shd w:val="clear" w:color="auto" w:fill="auto"/>
            <w:vAlign w:val="center"/>
          </w:tcPr>
          <w:p w14:paraId="6249B34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1.4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406F0494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เบอร์โทรศัพท์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E0F898A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เบอร์โทรสาร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351C62ED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อีเมลล์</w:t>
            </w:r>
          </w:p>
        </w:tc>
      </w:tr>
      <w:tr w:rsidR="008964A9" w:rsidRPr="008964A9" w14:paraId="386186FC" w14:textId="77777777" w:rsidTr="008D582F">
        <w:tc>
          <w:tcPr>
            <w:tcW w:w="675" w:type="dxa"/>
            <w:shd w:val="clear" w:color="auto" w:fill="auto"/>
            <w:vAlign w:val="center"/>
          </w:tcPr>
          <w:p w14:paraId="6F3F035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1.5</w:t>
            </w:r>
          </w:p>
        </w:tc>
        <w:tc>
          <w:tcPr>
            <w:tcW w:w="5214" w:type="dxa"/>
            <w:gridSpan w:val="3"/>
            <w:shd w:val="clear" w:color="auto" w:fill="auto"/>
            <w:vAlign w:val="center"/>
          </w:tcPr>
          <w:p w14:paraId="5F700FD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คุณวุฒิและตำแหน่งทางวิชาการ (ผศ.,รศ.,ศ.)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691DD42C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สาขาเชี่ยว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ช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าญ</w:t>
            </w:r>
          </w:p>
        </w:tc>
      </w:tr>
      <w:tr w:rsidR="008964A9" w:rsidRPr="008964A9" w14:paraId="084E1F29" w14:textId="77777777" w:rsidTr="008D582F">
        <w:tc>
          <w:tcPr>
            <w:tcW w:w="675" w:type="dxa"/>
            <w:shd w:val="clear" w:color="auto" w:fill="auto"/>
            <w:vAlign w:val="center"/>
          </w:tcPr>
          <w:p w14:paraId="108433B6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1.6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3AC08F81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หน้าที่</w:t>
            </w:r>
          </w:p>
        </w:tc>
      </w:tr>
      <w:tr w:rsidR="008964A9" w:rsidRPr="008964A9" w14:paraId="0E00D6EC" w14:textId="77777777" w:rsidTr="008D582F">
        <w:tc>
          <w:tcPr>
            <w:tcW w:w="9016" w:type="dxa"/>
            <w:gridSpan w:val="7"/>
            <w:shd w:val="clear" w:color="auto" w:fill="auto"/>
            <w:vAlign w:val="center"/>
          </w:tcPr>
          <w:p w14:paraId="380E0C76" w14:textId="77777777" w:rsidR="008964A9" w:rsidRPr="008964A9" w:rsidRDefault="008964A9" w:rsidP="008D582F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>2. ข้อมูลผู้ร่วมวิจัย</w:t>
            </w:r>
            <w:r w:rsidRPr="008964A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8964A9" w:rsidRPr="008964A9" w14:paraId="6D3475D3" w14:textId="77777777" w:rsidTr="008D582F">
        <w:tc>
          <w:tcPr>
            <w:tcW w:w="675" w:type="dxa"/>
            <w:shd w:val="clear" w:color="auto" w:fill="auto"/>
            <w:vAlign w:val="center"/>
          </w:tcPr>
          <w:p w14:paraId="5141DD39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2.1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66D0A41A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ชื่อผู้ร่วมวิจัย</w:t>
            </w:r>
          </w:p>
        </w:tc>
      </w:tr>
      <w:tr w:rsidR="008964A9" w:rsidRPr="008964A9" w14:paraId="5ADE315F" w14:textId="77777777" w:rsidTr="008D582F">
        <w:tc>
          <w:tcPr>
            <w:tcW w:w="675" w:type="dxa"/>
            <w:shd w:val="clear" w:color="auto" w:fill="auto"/>
            <w:vAlign w:val="center"/>
          </w:tcPr>
          <w:p w14:paraId="10990D9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2.2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5AAA85DC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สังกัด</w:t>
            </w:r>
          </w:p>
        </w:tc>
      </w:tr>
      <w:tr w:rsidR="008964A9" w:rsidRPr="008964A9" w14:paraId="758658F2" w14:textId="77777777" w:rsidTr="008D582F">
        <w:tc>
          <w:tcPr>
            <w:tcW w:w="675" w:type="dxa"/>
            <w:shd w:val="clear" w:color="auto" w:fill="auto"/>
            <w:vAlign w:val="center"/>
          </w:tcPr>
          <w:p w14:paraId="1918EB4C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2.3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6C0777A8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ที่อยู่</w:t>
            </w:r>
          </w:p>
        </w:tc>
      </w:tr>
      <w:tr w:rsidR="008964A9" w:rsidRPr="008964A9" w14:paraId="4C8E5B35" w14:textId="77777777" w:rsidTr="008D582F">
        <w:tc>
          <w:tcPr>
            <w:tcW w:w="675" w:type="dxa"/>
            <w:shd w:val="clear" w:color="auto" w:fill="auto"/>
            <w:vAlign w:val="center"/>
          </w:tcPr>
          <w:p w14:paraId="3E0F31ED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2.4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67FB2E3B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เบอร์โทรศัพท์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A29852C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เบอร์โทรสาร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15E6A681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อีเมลล์</w:t>
            </w:r>
          </w:p>
        </w:tc>
      </w:tr>
      <w:tr w:rsidR="008964A9" w:rsidRPr="008964A9" w14:paraId="327C7BB6" w14:textId="77777777" w:rsidTr="008D582F">
        <w:tc>
          <w:tcPr>
            <w:tcW w:w="675" w:type="dxa"/>
            <w:shd w:val="clear" w:color="auto" w:fill="auto"/>
            <w:vAlign w:val="center"/>
          </w:tcPr>
          <w:p w14:paraId="0C4DF0E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2.5</w:t>
            </w:r>
          </w:p>
        </w:tc>
        <w:tc>
          <w:tcPr>
            <w:tcW w:w="5214" w:type="dxa"/>
            <w:gridSpan w:val="3"/>
            <w:shd w:val="clear" w:color="auto" w:fill="auto"/>
            <w:vAlign w:val="center"/>
          </w:tcPr>
          <w:p w14:paraId="251E7514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คุณวุฒิและตำแหน่งทางวิชาการ (ผศ.,รศ.,ศ.)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1C7E407B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สาขาเชี่ยว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ช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าญ</w:t>
            </w:r>
          </w:p>
        </w:tc>
      </w:tr>
      <w:tr w:rsidR="008964A9" w:rsidRPr="008964A9" w14:paraId="37BD03B2" w14:textId="77777777" w:rsidTr="008D582F">
        <w:tc>
          <w:tcPr>
            <w:tcW w:w="675" w:type="dxa"/>
            <w:shd w:val="clear" w:color="auto" w:fill="auto"/>
            <w:vAlign w:val="center"/>
          </w:tcPr>
          <w:p w14:paraId="6CA2C47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2.6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3B57F0C8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หน้าที่</w:t>
            </w:r>
          </w:p>
        </w:tc>
      </w:tr>
      <w:tr w:rsidR="008964A9" w:rsidRPr="008964A9" w14:paraId="603AE3D6" w14:textId="77777777" w:rsidTr="008D582F">
        <w:tc>
          <w:tcPr>
            <w:tcW w:w="9016" w:type="dxa"/>
            <w:gridSpan w:val="7"/>
            <w:shd w:val="clear" w:color="auto" w:fill="auto"/>
            <w:vAlign w:val="center"/>
          </w:tcPr>
          <w:p w14:paraId="694391BD" w14:textId="77777777" w:rsidR="008964A9" w:rsidRPr="008964A9" w:rsidRDefault="008964A9" w:rsidP="008D582F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>. ที่ปรึกษา</w:t>
            </w:r>
            <w:r w:rsidRPr="008964A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8964A9" w:rsidRPr="008964A9" w14:paraId="6096791E" w14:textId="77777777" w:rsidTr="008D582F">
        <w:tc>
          <w:tcPr>
            <w:tcW w:w="675" w:type="dxa"/>
            <w:shd w:val="clear" w:color="auto" w:fill="auto"/>
            <w:vAlign w:val="center"/>
          </w:tcPr>
          <w:p w14:paraId="4E43835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3.1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0F11E74A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ชื่อที่ปรึกษา</w:t>
            </w:r>
          </w:p>
        </w:tc>
        <w:tc>
          <w:tcPr>
            <w:tcW w:w="5443" w:type="dxa"/>
            <w:gridSpan w:val="4"/>
            <w:shd w:val="clear" w:color="auto" w:fill="auto"/>
            <w:vAlign w:val="center"/>
          </w:tcPr>
          <w:p w14:paraId="3CE2B715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เบอร์โทรศัพท์</w:t>
            </w:r>
          </w:p>
        </w:tc>
      </w:tr>
      <w:tr w:rsidR="008964A9" w:rsidRPr="008964A9" w14:paraId="3AF9DB10" w14:textId="77777777" w:rsidTr="008D582F">
        <w:tc>
          <w:tcPr>
            <w:tcW w:w="9016" w:type="dxa"/>
            <w:gridSpan w:val="7"/>
            <w:shd w:val="clear" w:color="auto" w:fill="auto"/>
            <w:vAlign w:val="center"/>
          </w:tcPr>
          <w:p w14:paraId="07B16199" w14:textId="77777777" w:rsidR="008964A9" w:rsidRPr="008964A9" w:rsidRDefault="008964A9" w:rsidP="008D582F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>4. ผู้ให้ทุนวิจัย</w:t>
            </w:r>
            <w:r w:rsidRPr="008964A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8964A9" w:rsidRPr="008964A9" w14:paraId="68FAC1C8" w14:textId="77777777" w:rsidTr="008D582F">
        <w:tc>
          <w:tcPr>
            <w:tcW w:w="675" w:type="dxa"/>
            <w:shd w:val="clear" w:color="auto" w:fill="auto"/>
            <w:vAlign w:val="center"/>
          </w:tcPr>
          <w:p w14:paraId="1E55BC4C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t>4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8964A9"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5A256E06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ชื่อย่อโครงการวิจัย (ถ้ามี)</w:t>
            </w:r>
          </w:p>
        </w:tc>
      </w:tr>
      <w:tr w:rsidR="008964A9" w:rsidRPr="008964A9" w14:paraId="0932E1B0" w14:textId="77777777" w:rsidTr="008D582F">
        <w:tc>
          <w:tcPr>
            <w:tcW w:w="675" w:type="dxa"/>
            <w:shd w:val="clear" w:color="auto" w:fill="auto"/>
            <w:vAlign w:val="center"/>
          </w:tcPr>
          <w:p w14:paraId="76E8FB2E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t>4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8964A9">
              <w:rPr>
                <w:rFonts w:ascii="TH Niramit AS" w:hAnsi="TH Niramit AS" w:cs="TH Niramit AS"/>
                <w:sz w:val="28"/>
              </w:rPr>
              <w:t>2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62F918A2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ชื่อผู้ให้ทุนวิจัย</w:t>
            </w:r>
          </w:p>
        </w:tc>
      </w:tr>
      <w:tr w:rsidR="008964A9" w:rsidRPr="008964A9" w14:paraId="2F1E5764" w14:textId="77777777" w:rsidTr="008D582F">
        <w:tc>
          <w:tcPr>
            <w:tcW w:w="675" w:type="dxa"/>
            <w:shd w:val="clear" w:color="auto" w:fill="auto"/>
            <w:vAlign w:val="center"/>
          </w:tcPr>
          <w:p w14:paraId="0008C075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t>4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8964A9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8341" w:type="dxa"/>
            <w:gridSpan w:val="6"/>
            <w:shd w:val="clear" w:color="auto" w:fill="auto"/>
            <w:vAlign w:val="center"/>
          </w:tcPr>
          <w:p w14:paraId="6ACBFFB9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ที่อยู่</w:t>
            </w:r>
          </w:p>
        </w:tc>
      </w:tr>
      <w:tr w:rsidR="008964A9" w:rsidRPr="008964A9" w14:paraId="1189E761" w14:textId="77777777" w:rsidTr="008D582F">
        <w:tc>
          <w:tcPr>
            <w:tcW w:w="675" w:type="dxa"/>
            <w:shd w:val="clear" w:color="auto" w:fill="auto"/>
            <w:vAlign w:val="center"/>
          </w:tcPr>
          <w:p w14:paraId="3A0B7045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t>4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8964A9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63DED1D8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เบอร์โทร: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6252FF2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เบอร์โทรสาร: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0BAD470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อีเมล์:</w:t>
            </w:r>
          </w:p>
        </w:tc>
      </w:tr>
      <w:tr w:rsidR="008964A9" w:rsidRPr="008964A9" w14:paraId="6D420397" w14:textId="77777777" w:rsidTr="008D582F">
        <w:tc>
          <w:tcPr>
            <w:tcW w:w="9016" w:type="dxa"/>
            <w:gridSpan w:val="7"/>
            <w:shd w:val="clear" w:color="auto" w:fill="auto"/>
            <w:vAlign w:val="center"/>
          </w:tcPr>
          <w:p w14:paraId="727E2AEF" w14:textId="77777777" w:rsidR="008964A9" w:rsidRPr="008964A9" w:rsidRDefault="008964A9" w:rsidP="008D582F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>. รายละเอียดของโครงการวิจัย</w:t>
            </w:r>
          </w:p>
        </w:tc>
      </w:tr>
      <w:tr w:rsidR="008964A9" w:rsidRPr="008964A9" w14:paraId="1F73165F" w14:textId="77777777" w:rsidTr="008D582F">
        <w:tc>
          <w:tcPr>
            <w:tcW w:w="678" w:type="dxa"/>
            <w:shd w:val="clear" w:color="auto" w:fill="auto"/>
          </w:tcPr>
          <w:p w14:paraId="18909FEF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5.1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7F5452D6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 w:hint="cs"/>
                <w:sz w:val="28"/>
                <w:cs/>
              </w:rPr>
              <w:t>วิธี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การศึกษา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(</w:t>
            </w:r>
            <w:r w:rsidRPr="008964A9">
              <w:rPr>
                <w:rFonts w:ascii="TH Niramit AS" w:hAnsi="TH Niramit AS" w:cs="TH Niramit AS"/>
                <w:sz w:val="28"/>
              </w:rPr>
              <w:t>Methodology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) 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ที่ใช้ในการวิจัย (สามารถเลือกได้มากกว่า </w:t>
            </w:r>
            <w:r w:rsidRPr="008964A9">
              <w:rPr>
                <w:rFonts w:ascii="TH Niramit AS" w:hAnsi="TH Niramit AS" w:cs="TH Niramit AS"/>
                <w:sz w:val="28"/>
              </w:rPr>
              <w:t xml:space="preserve">1 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วิธี)</w:t>
            </w:r>
          </w:p>
          <w:p w14:paraId="60FAD2BA" w14:textId="77777777" w:rsidR="008964A9" w:rsidRPr="008964A9" w:rsidRDefault="008964A9" w:rsidP="008D582F">
            <w:pPr>
              <w:tabs>
                <w:tab w:val="left" w:pos="-207"/>
                <w:tab w:val="left" w:pos="340"/>
              </w:tabs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ก.  เชิงคุณภาพ  </w:t>
            </w:r>
          </w:p>
          <w:p w14:paraId="1173147F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 การวิจัยเชิงปรากฎการณ์วิทยา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8964A9">
              <w:rPr>
                <w:rFonts w:ascii="TH Niramit AS" w:hAnsi="TH Niramit AS" w:cs="TH Niramit AS"/>
                <w:sz w:val="28"/>
              </w:rPr>
              <w:t>Phenomenology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06E60755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การวิจัยเชิงชาติพันธุ์วรรณา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8964A9">
              <w:rPr>
                <w:rFonts w:ascii="TH Niramit AS" w:hAnsi="TH Niramit AS" w:cs="TH Niramit AS"/>
                <w:sz w:val="28"/>
              </w:rPr>
              <w:t>Ethnography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41B40E63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 การวิจัยทฤษฎีเบื้องต้น (</w:t>
            </w:r>
            <w:r w:rsidRPr="008964A9">
              <w:rPr>
                <w:rFonts w:ascii="TH Niramit AS" w:hAnsi="TH Niramit AS" w:cs="TH Niramit AS"/>
                <w:sz w:val="28"/>
              </w:rPr>
              <w:t>Grounded Theory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) </w:t>
            </w:r>
          </w:p>
          <w:p w14:paraId="3398C2E2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อื่น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ๆ................................................................ </w:t>
            </w:r>
          </w:p>
          <w:p w14:paraId="0679268E" w14:textId="77777777" w:rsidR="008964A9" w:rsidRPr="008964A9" w:rsidRDefault="008964A9" w:rsidP="008D582F">
            <w:pPr>
              <w:tabs>
                <w:tab w:val="left" w:pos="-207"/>
                <w:tab w:val="left" w:pos="340"/>
              </w:tabs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ข.  เชิงปริมาณ</w:t>
            </w:r>
            <w:r w:rsidRPr="008964A9">
              <w:rPr>
                <w:rFonts w:ascii="TH Niramit AS" w:hAnsi="TH Niramit AS" w:cs="TH Niramit AS"/>
                <w:sz w:val="28"/>
              </w:rPr>
              <w:tab/>
            </w:r>
          </w:p>
          <w:p w14:paraId="70C8CFE1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เชิงบรรยาย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/เชิงพรรณนา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8964A9">
              <w:rPr>
                <w:rFonts w:ascii="inherit" w:hAnsi="inherit"/>
                <w:sz w:val="28"/>
                <w:cs/>
                <w:lang w:val="en"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  <w:lang w:val="en"/>
              </w:rPr>
              <w:t>(</w:t>
            </w:r>
            <w:r w:rsidRPr="008964A9">
              <w:rPr>
                <w:rFonts w:ascii="TH Niramit AS" w:hAnsi="TH Niramit AS" w:cs="TH Niramit AS"/>
                <w:sz w:val="28"/>
                <w:lang w:val="en"/>
              </w:rPr>
              <w:t>Descriptive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62DBD0B7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การศึกษาความสัมพันธ์ </w:t>
            </w:r>
            <w:r w:rsidRPr="008964A9">
              <w:rPr>
                <w:rFonts w:ascii="inherit" w:hAnsi="inherit"/>
                <w:sz w:val="28"/>
                <w:cs/>
                <w:lang w:val="en"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  <w:lang w:val="en"/>
              </w:rPr>
              <w:t>(</w:t>
            </w:r>
            <w:r w:rsidRPr="008964A9">
              <w:rPr>
                <w:rFonts w:ascii="TH Niramit AS" w:hAnsi="TH Niramit AS" w:cs="TH Niramit AS"/>
                <w:sz w:val="28"/>
                <w:lang w:val="en"/>
              </w:rPr>
              <w:t>Relationship Study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25E2DE90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การทดลอง / กึ่งทดลอง </w:t>
            </w:r>
            <w:r w:rsidRPr="008964A9">
              <w:rPr>
                <w:rFonts w:ascii="inherit" w:hAnsi="inherit"/>
                <w:sz w:val="28"/>
                <w:cs/>
                <w:lang w:val="en"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  <w:lang w:val="en"/>
              </w:rPr>
              <w:t>(</w:t>
            </w:r>
            <w:r w:rsidRPr="008964A9">
              <w:rPr>
                <w:rFonts w:ascii="TH Niramit AS" w:hAnsi="TH Niramit AS" w:cs="TH Niramit AS"/>
                <w:sz w:val="28"/>
                <w:lang w:val="en"/>
              </w:rPr>
              <w:t xml:space="preserve">Experimental </w:t>
            </w:r>
            <w:r w:rsidRPr="008964A9">
              <w:rPr>
                <w:rFonts w:ascii="TH Niramit AS" w:hAnsi="TH Niramit AS" w:cs="TH Niramit AS"/>
                <w:sz w:val="28"/>
                <w:cs/>
                <w:lang w:val="en"/>
              </w:rPr>
              <w:t xml:space="preserve">/ </w:t>
            </w:r>
            <w:r w:rsidRPr="008964A9">
              <w:rPr>
                <w:rFonts w:ascii="TH Niramit AS" w:hAnsi="TH Niramit AS" w:cs="TH Niramit AS"/>
                <w:sz w:val="28"/>
                <w:lang w:val="en"/>
              </w:rPr>
              <w:t>semi</w:t>
            </w:r>
            <w:r w:rsidRPr="008964A9">
              <w:rPr>
                <w:rFonts w:ascii="TH Niramit AS" w:hAnsi="TH Niramit AS" w:cs="TH Niramit AS"/>
                <w:sz w:val="28"/>
                <w:cs/>
                <w:lang w:val="en"/>
              </w:rPr>
              <w:t>-</w:t>
            </w:r>
            <w:r w:rsidRPr="008964A9">
              <w:rPr>
                <w:rFonts w:ascii="TH Niramit AS" w:hAnsi="TH Niramit AS" w:cs="TH Niramit AS"/>
                <w:sz w:val="28"/>
                <w:lang w:val="en"/>
              </w:rPr>
              <w:t>experimental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0B810B3D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 การปริทัศน์เชิงระบบ (</w:t>
            </w:r>
            <w:r w:rsidRPr="008964A9">
              <w:rPr>
                <w:rFonts w:ascii="TH Niramit AS" w:hAnsi="TH Niramit AS" w:cs="TH Niramit AS"/>
                <w:sz w:val="28"/>
              </w:rPr>
              <w:t>Systematic Reviews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7098DD3A" w14:textId="77777777" w:rsidR="008964A9" w:rsidRPr="008964A9" w:rsidRDefault="008964A9" w:rsidP="008D582F">
            <w:pPr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อื่น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ๆ................................................................ </w:t>
            </w:r>
          </w:p>
          <w:p w14:paraId="336BF182" w14:textId="77777777" w:rsidR="008964A9" w:rsidRPr="008964A9" w:rsidRDefault="008964A9" w:rsidP="008D582F">
            <w:pPr>
              <w:tabs>
                <w:tab w:val="left" w:pos="-207"/>
                <w:tab w:val="left" w:pos="340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ค.  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การวิจัยเชิงปฏิบัติการ </w:t>
            </w:r>
            <w:r w:rsidRPr="008964A9">
              <w:rPr>
                <w:rFonts w:ascii="TH Niramit AS" w:hAnsi="TH Niramit AS" w:cs="TH Niramit AS"/>
                <w:sz w:val="28"/>
              </w:rPr>
              <w:t>Action Research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/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การวิจัยเชิงปฏิบัติการแบบมีส่วนร่วม</w:t>
            </w:r>
            <w:r w:rsidRPr="008964A9">
              <w:rPr>
                <w:rFonts w:ascii="TH Niramit AS" w:hAnsi="TH Niramit AS" w:cs="TH Niramit AS"/>
                <w:sz w:val="28"/>
              </w:rPr>
              <w:t xml:space="preserve">  Participatory Action Research</w:t>
            </w:r>
          </w:p>
          <w:p w14:paraId="4F1CD062" w14:textId="77777777" w:rsidR="008964A9" w:rsidRPr="008964A9" w:rsidRDefault="008964A9" w:rsidP="008D582F">
            <w:pPr>
              <w:tabs>
                <w:tab w:val="left" w:pos="-207"/>
                <w:tab w:val="left" w:pos="340"/>
              </w:tabs>
              <w:jc w:val="both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ง.  อื่น ๆ  ระบุ.................................................................. (เช่น การวิจัยออนไลน์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8964A9">
              <w:rPr>
                <w:rFonts w:ascii="TH Niramit AS" w:hAnsi="TH Niramit AS" w:cs="TH Niramit AS"/>
                <w:sz w:val="28"/>
              </w:rPr>
              <w:t xml:space="preserve">Online research method;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8964A9">
              <w:rPr>
                <w:rFonts w:ascii="TH Niramit AS" w:hAnsi="TH Niramit AS" w:cs="TH Niramit AS"/>
                <w:sz w:val="28"/>
              </w:rPr>
              <w:t>ORM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ฯลฯ)</w:t>
            </w:r>
          </w:p>
        </w:tc>
      </w:tr>
      <w:tr w:rsidR="008964A9" w:rsidRPr="008964A9" w14:paraId="1426A61A" w14:textId="77777777" w:rsidTr="008D582F">
        <w:tc>
          <w:tcPr>
            <w:tcW w:w="678" w:type="dxa"/>
            <w:shd w:val="clear" w:color="auto" w:fill="auto"/>
          </w:tcPr>
          <w:p w14:paraId="1D2DFB07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lastRenderedPageBreak/>
              <w:t>5.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0803FE15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เป็นการวิจัยที่ในอาสาสมัครที่เปราะบางและอ่อนแอหรือไม่</w:t>
            </w:r>
          </w:p>
          <w:p w14:paraId="1C372A7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เป็น (ระบุ)</w:t>
            </w:r>
          </w:p>
          <w:p w14:paraId="0B660CD4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บุคคลผู้อ่อนด้อยทางฐานะการเงิน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/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การศึกษา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หรือ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ผู้อ่านเขียนไม่ได้</w:t>
            </w:r>
          </w:p>
          <w:p w14:paraId="6506C774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ผู้ป่วยที่ไม่สามารถรักษาหายได้</w:t>
            </w:r>
          </w:p>
          <w:p w14:paraId="501E8DF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ผู้ป่วยอาการหนัก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/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ในห้องฉุกเฉิน</w:t>
            </w:r>
          </w:p>
          <w:p w14:paraId="3F3870D4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ผู้ป่วยด้วยโรคที่สังคมไม่ยอมรับ</w:t>
            </w:r>
          </w:p>
          <w:p w14:paraId="734D4EC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ผู้ที่มีความบกพร่องในการตัดสินใจ</w:t>
            </w:r>
          </w:p>
          <w:p w14:paraId="77D4195B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ผู้สูงอายุที่อยู่ในสถานสงเคราะห์</w:t>
            </w:r>
          </w:p>
          <w:p w14:paraId="1EDDBC02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เด็กที่อยู่ในสถานพินิจ/สงเคราะห์/ศูนย์ฝึกอบรม/สถานแรกรับ</w:t>
            </w:r>
          </w:p>
          <w:p w14:paraId="3B826D9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กลุ่มคนไร้ที่อยู่</w:t>
            </w:r>
          </w:p>
          <w:p w14:paraId="15B43EE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กลุ่มผู้ลี้ภัย</w:t>
            </w:r>
          </w:p>
          <w:p w14:paraId="3EDD40F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หญิงตั้งครรภ์</w:t>
            </w:r>
          </w:p>
          <w:p w14:paraId="4911130D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นักโทษหรือผู้ต้องขัง</w:t>
            </w:r>
          </w:p>
          <w:p w14:paraId="2F14A7B9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ผู้เสพหรือผู้ขายยาเสพติด</w:t>
            </w:r>
          </w:p>
          <w:p w14:paraId="4673416B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ชนกลุ่มน้อยหรือผู้ที่ไม่สามารถสื่อสารด้วยภาษาไทยได้</w:t>
            </w:r>
          </w:p>
          <w:p w14:paraId="4EA17E36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นักเรียน/นิสิต/นักศึกษา/ผู้ใต้บังคับบัญชา</w:t>
            </w:r>
          </w:p>
          <w:p w14:paraId="2473BD61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อื่นๆ (ระบุ)........................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0734EAF6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ไม่เป็น</w:t>
            </w:r>
          </w:p>
        </w:tc>
      </w:tr>
      <w:tr w:rsidR="008964A9" w:rsidRPr="008964A9" w14:paraId="75176E31" w14:textId="77777777" w:rsidTr="008D582F">
        <w:tc>
          <w:tcPr>
            <w:tcW w:w="678" w:type="dxa"/>
            <w:shd w:val="clear" w:color="auto" w:fill="auto"/>
          </w:tcPr>
          <w:p w14:paraId="29BEF8E8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t>5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1E5F9E5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มีการรักษาความลับของข้อมูลเกี่ยวกับอาสาสมัครอย่างไร</w:t>
            </w:r>
          </w:p>
          <w:p w14:paraId="554B5DEE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มี (ระบุ)</w:t>
            </w:r>
          </w:p>
          <w:p w14:paraId="475F4EE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บันทึกข้อมูลในกระดาษ เก็บในที่ปลอดภัยและจำกัดผู้เข้าถึงข้อมูล</w:t>
            </w:r>
          </w:p>
          <w:p w14:paraId="2E61B1EE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เก็บข้อมูลในคอมพิวเตอร์ที่ต้องใช้รหัส (</w:t>
            </w:r>
            <w:r w:rsidRPr="008964A9">
              <w:rPr>
                <w:rFonts w:ascii="TH Niramit AS" w:hAnsi="TH Niramit AS" w:cs="TH Niramit AS"/>
                <w:sz w:val="28"/>
              </w:rPr>
              <w:t>password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 ในการเข้าถึงข้อมูล</w:t>
            </w:r>
          </w:p>
          <w:p w14:paraId="74F3C708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มีการกำจัดข้อมูลที่สามารถระบุตัวบุคคล (</w:t>
            </w:r>
            <w:r w:rsidRPr="008964A9">
              <w:rPr>
                <w:rFonts w:ascii="TH Niramit AS" w:hAnsi="TH Niramit AS" w:cs="TH Niramit AS"/>
                <w:sz w:val="28"/>
              </w:rPr>
              <w:t>Identifier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47277A5D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อื่นๆ (ระบุ)..................     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508E1062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ไม่เป็น</w:t>
            </w:r>
          </w:p>
        </w:tc>
      </w:tr>
      <w:tr w:rsidR="008964A9" w:rsidRPr="008964A9" w14:paraId="733AEAD7" w14:textId="77777777" w:rsidTr="008D582F">
        <w:tc>
          <w:tcPr>
            <w:tcW w:w="685" w:type="dxa"/>
            <w:gridSpan w:val="2"/>
            <w:shd w:val="clear" w:color="auto" w:fill="auto"/>
            <w:vAlign w:val="center"/>
          </w:tcPr>
          <w:p w14:paraId="1EEB51E7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lastRenderedPageBreak/>
              <w:t>5.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8331" w:type="dxa"/>
            <w:gridSpan w:val="5"/>
            <w:shd w:val="clear" w:color="auto" w:fill="auto"/>
            <w:vAlign w:val="center"/>
          </w:tcPr>
          <w:p w14:paraId="44B1C76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ระยะเวลาในการเก็บข้อมูลของอาสาสมัคร........................... ภายหลังสิ้นสุดการวิจัย</w:t>
            </w:r>
          </w:p>
        </w:tc>
      </w:tr>
      <w:tr w:rsidR="008964A9" w:rsidRPr="008964A9" w14:paraId="5A9723D3" w14:textId="77777777" w:rsidTr="008D582F">
        <w:tc>
          <w:tcPr>
            <w:tcW w:w="685" w:type="dxa"/>
            <w:gridSpan w:val="2"/>
            <w:shd w:val="clear" w:color="auto" w:fill="auto"/>
          </w:tcPr>
          <w:p w14:paraId="36503E0E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5.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3F6973FB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โครงร่างการวิจัยที่ส่งเข้ามาพิจารณา มีสิ่งเหล่านี้หรือไม่</w:t>
            </w:r>
          </w:p>
          <w:p w14:paraId="4B93364E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มี (ระบุ)</w:t>
            </w:r>
          </w:p>
          <w:p w14:paraId="69972B2B" w14:textId="77777777" w:rsidR="008964A9" w:rsidRPr="008964A9" w:rsidRDefault="008964A9" w:rsidP="008D582F">
            <w:pPr>
              <w:tabs>
                <w:tab w:val="left" w:pos="4115"/>
              </w:tabs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คู่มือวิจัย (</w:t>
            </w:r>
            <w:r w:rsidRPr="008964A9">
              <w:rPr>
                <w:rFonts w:ascii="TH Niramit AS" w:hAnsi="TH Niramit AS" w:cs="TH Niramit AS"/>
                <w:sz w:val="28"/>
              </w:rPr>
              <w:t>Investigator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’</w:t>
            </w:r>
            <w:r w:rsidRPr="008964A9">
              <w:rPr>
                <w:rFonts w:ascii="TH Niramit AS" w:hAnsi="TH Niramit AS" w:cs="TH Niramit AS"/>
                <w:sz w:val="28"/>
              </w:rPr>
              <w:t>s Brochure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)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โฆษณา</w:t>
            </w:r>
          </w:p>
          <w:p w14:paraId="676012D8" w14:textId="77777777" w:rsidR="008964A9" w:rsidRPr="008964A9" w:rsidRDefault="008964A9" w:rsidP="008D582F">
            <w:pPr>
              <w:tabs>
                <w:tab w:val="left" w:pos="4135"/>
              </w:tabs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หนังสือยินยอม                           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เอกสารชี้แจงอาสาสมัคร</w:t>
            </w:r>
          </w:p>
          <w:p w14:paraId="6BBFDCD4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แบบสอบถาม/แบบสัมภาษณ์    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แผ่นพับ                                                   </w:t>
            </w:r>
          </w:p>
          <w:p w14:paraId="3A87B49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โปสเตอร์                             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วีดีโอ/ซีดี/เทป     </w:t>
            </w:r>
          </w:p>
          <w:p w14:paraId="0327DD33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สิ่งตีพิมพ์ (บทความในหนังสือต่าง)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จดหมายถึงอาสาสมัคร               </w:t>
            </w:r>
          </w:p>
          <w:p w14:paraId="2B5DA6ED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สื่ออิเล็กทรอนิกส์ (เช่น </w:t>
            </w:r>
            <w:r w:rsidRPr="008964A9">
              <w:rPr>
                <w:rFonts w:ascii="TH Niramit AS" w:hAnsi="TH Niramit AS" w:cs="TH Niramit AS"/>
                <w:sz w:val="28"/>
              </w:rPr>
              <w:t>web site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)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สื่อวิทยุ (บทความ) </w:t>
            </w:r>
          </w:p>
          <w:p w14:paraId="42D98AD2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สื่อโทรทัศน์ (บทความ)                            </w:t>
            </w:r>
          </w:p>
          <w:p w14:paraId="2EAF780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อื่นๆ (ระบุ)................................</w:t>
            </w:r>
          </w:p>
          <w:p w14:paraId="1C9C60F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เอกสารทุกรายการต้องมี   1 การระบุ </w:t>
            </w:r>
            <w:r w:rsidRPr="008964A9">
              <w:rPr>
                <w:rFonts w:ascii="TH Niramit AS" w:hAnsi="TH Niramit AS" w:cs="TH Niramit AS"/>
                <w:sz w:val="28"/>
              </w:rPr>
              <w:t>Version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/</w:t>
            </w:r>
            <w:r w:rsidRPr="008964A9">
              <w:rPr>
                <w:rFonts w:ascii="TH Niramit AS" w:hAnsi="TH Niramit AS" w:cs="TH Niramit AS"/>
                <w:sz w:val="28"/>
              </w:rPr>
              <w:t xml:space="preserve">date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ของเอกสาร</w:t>
            </w:r>
          </w:p>
          <w:p w14:paraId="363F9A19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                                        2 </w:t>
            </w:r>
            <w:r w:rsidRPr="008964A9">
              <w:rPr>
                <w:rFonts w:ascii="TH Niramit AS" w:hAnsi="TH Niramit AS" w:cs="TH Niramit AS"/>
                <w:sz w:val="28"/>
              </w:rPr>
              <w:t xml:space="preserve">Page number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ของเอกสาร</w:t>
            </w:r>
          </w:p>
        </w:tc>
        <w:tc>
          <w:tcPr>
            <w:tcW w:w="1434" w:type="dxa"/>
            <w:shd w:val="clear" w:color="auto" w:fill="auto"/>
          </w:tcPr>
          <w:p w14:paraId="410792CA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ไม่มี</w:t>
            </w:r>
          </w:p>
        </w:tc>
      </w:tr>
      <w:tr w:rsidR="008964A9" w:rsidRPr="008964A9" w14:paraId="1BFA6ABD" w14:textId="77777777" w:rsidTr="008D582F">
        <w:tc>
          <w:tcPr>
            <w:tcW w:w="685" w:type="dxa"/>
            <w:gridSpan w:val="2"/>
            <w:shd w:val="clear" w:color="auto" w:fill="auto"/>
          </w:tcPr>
          <w:p w14:paraId="73464AB0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5.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8331" w:type="dxa"/>
            <w:gridSpan w:val="5"/>
            <w:shd w:val="clear" w:color="auto" w:fill="auto"/>
            <w:vAlign w:val="center"/>
          </w:tcPr>
          <w:p w14:paraId="6AAC377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บุคคลและเบอร์โทรศัพท์ ที่อาสาสมัครสามารถติดต่อได้ เมื่อมีคำถามเกี่ยวกับโครงการวิจัย</w:t>
            </w:r>
          </w:p>
          <w:p w14:paraId="6BDA033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 :……………………………………………</w:t>
            </w:r>
          </w:p>
          <w:p w14:paraId="25B9328A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เบอร์โทรศัพท์ :…………………………………….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เวลาราชการ    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24 ชั่วโมง</w:t>
            </w:r>
          </w:p>
          <w:p w14:paraId="4CD4936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 :……………………………………………</w:t>
            </w:r>
          </w:p>
          <w:p w14:paraId="1227A3E6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เบอร์โทรศัพท์ :…………………………………….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เวลาราชการ    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24 ชั่วโมง</w:t>
            </w:r>
          </w:p>
          <w:p w14:paraId="15C75AFD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8964A9" w:rsidRPr="008964A9" w14:paraId="065FC967" w14:textId="77777777" w:rsidTr="008D582F">
        <w:tc>
          <w:tcPr>
            <w:tcW w:w="685" w:type="dxa"/>
            <w:gridSpan w:val="2"/>
            <w:shd w:val="clear" w:color="auto" w:fill="auto"/>
          </w:tcPr>
          <w:p w14:paraId="70DD8B6E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t>5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8331" w:type="dxa"/>
            <w:gridSpan w:val="5"/>
            <w:shd w:val="clear" w:color="auto" w:fill="auto"/>
            <w:vAlign w:val="center"/>
          </w:tcPr>
          <w:p w14:paraId="7E3AF2B1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บุคคลและเบอร์โทรศัพท์ ที่อาสาสมัครสามารถติดต่อได้ เมื่อมีอันตรายที่เกี่ยวกับโครงการวิจัย</w:t>
            </w:r>
          </w:p>
          <w:p w14:paraId="367D7AB2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 :……………………………………………</w:t>
            </w:r>
          </w:p>
          <w:p w14:paraId="06D8C507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เบอร์โทรศัพท์ :…………………………………….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เวลาราชการ    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24 ชั่วโมง</w:t>
            </w:r>
          </w:p>
          <w:p w14:paraId="450B4029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ชื่อ :……………………………………………</w:t>
            </w:r>
          </w:p>
          <w:p w14:paraId="5BA93B96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เบอร์โทรศัพท์ :…………………………………….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เวลาราชการ             </w:t>
            </w: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24 ชั่วโมง</w:t>
            </w:r>
          </w:p>
        </w:tc>
      </w:tr>
      <w:tr w:rsidR="008964A9" w:rsidRPr="008964A9" w14:paraId="297882CE" w14:textId="77777777" w:rsidTr="008D582F">
        <w:tc>
          <w:tcPr>
            <w:tcW w:w="685" w:type="dxa"/>
            <w:gridSpan w:val="2"/>
            <w:shd w:val="clear" w:color="auto" w:fill="auto"/>
          </w:tcPr>
          <w:p w14:paraId="23BE3B14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5.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8331" w:type="dxa"/>
            <w:gridSpan w:val="5"/>
            <w:shd w:val="clear" w:color="auto" w:fill="auto"/>
            <w:vAlign w:val="center"/>
          </w:tcPr>
          <w:p w14:paraId="53ED2CC1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>ค่าใช้จ่าย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ที่อาสาสมัครต้องรับผิดชอบในการเข้าร่วมในโครงการวิจัย</w:t>
            </w:r>
          </w:p>
          <w:p w14:paraId="4CDAD4A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อาสาสมัคร ไม่เสียค่าใช้จ่ายใด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ๆ</w:t>
            </w:r>
          </w:p>
          <w:p w14:paraId="021E1EFC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อาสาสมัคร เสียค่าใช้จ่ายดังนี้</w:t>
            </w:r>
          </w:p>
          <w:p w14:paraId="5897621E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          รายการ :</w:t>
            </w:r>
          </w:p>
          <w:p w14:paraId="429BF80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            จำนวนเงิน....................................(บาท)</w:t>
            </w:r>
          </w:p>
          <w:p w14:paraId="74883C26" w14:textId="77777777" w:rsidR="008964A9" w:rsidRPr="008964A9" w:rsidRDefault="008964A9" w:rsidP="008D582F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               </w:t>
            </w: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รวมเป็นเงิน.................................(บาท)</w:t>
            </w:r>
          </w:p>
        </w:tc>
      </w:tr>
      <w:tr w:rsidR="008964A9" w:rsidRPr="008964A9" w14:paraId="320DAF54" w14:textId="77777777" w:rsidTr="008D582F">
        <w:tc>
          <w:tcPr>
            <w:tcW w:w="685" w:type="dxa"/>
            <w:gridSpan w:val="2"/>
            <w:shd w:val="clear" w:color="auto" w:fill="auto"/>
          </w:tcPr>
          <w:p w14:paraId="0F3EDC33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t>5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8331" w:type="dxa"/>
            <w:gridSpan w:val="5"/>
            <w:shd w:val="clear" w:color="auto" w:fill="auto"/>
            <w:vAlign w:val="center"/>
          </w:tcPr>
          <w:p w14:paraId="79924F5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ค่าตอบแทน แก่อาสาสมัครที่เข้าร่วมในโครงการวิจัย</w:t>
            </w:r>
          </w:p>
          <w:p w14:paraId="7CF9B881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ไม่มีค่าตอบแทนหรือของกำนัลใด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ๆ สำหรับอาสาสมัคร</w:t>
            </w:r>
          </w:p>
          <w:p w14:paraId="1328243A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อาสาสมัครได้รับของกำนัล เป็นสิ่งของ ได้แก่..................................</w:t>
            </w:r>
          </w:p>
          <w:p w14:paraId="0602863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</w:rPr>
              <w:sym w:font="Symbol" w:char="F0FF"/>
            </w: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อาสาสมัครได้รับค่าตอบแทนเป็นจำนวนเงิน ดังต่อไปนี้</w:t>
            </w:r>
          </w:p>
          <w:p w14:paraId="29E28CF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ค่าตอบแทนต่อครั้ง ที่มาพบผู้วิจัย...............................บาท</w:t>
            </w:r>
          </w:p>
          <w:p w14:paraId="7347D6E5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 xml:space="preserve">    จำนวนครั้งที่มาพบผู้วิจัย...........................................ครั้ง</w:t>
            </w:r>
          </w:p>
          <w:p w14:paraId="260BFB3D" w14:textId="77777777" w:rsidR="008964A9" w:rsidRPr="008964A9" w:rsidRDefault="008964A9" w:rsidP="008D582F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14:paraId="34B22A4E" w14:textId="77777777" w:rsidR="008964A9" w:rsidRPr="008964A9" w:rsidRDefault="008964A9" w:rsidP="008D582F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รวมเป็นเงินค่าตอบแทน............................................บาท</w:t>
            </w:r>
          </w:p>
        </w:tc>
      </w:tr>
      <w:tr w:rsidR="008964A9" w:rsidRPr="008964A9" w14:paraId="1A3C8D2D" w14:textId="77777777" w:rsidTr="008D582F">
        <w:tc>
          <w:tcPr>
            <w:tcW w:w="685" w:type="dxa"/>
            <w:gridSpan w:val="2"/>
            <w:shd w:val="clear" w:color="auto" w:fill="auto"/>
          </w:tcPr>
          <w:p w14:paraId="520BFDCF" w14:textId="77777777" w:rsidR="008964A9" w:rsidRPr="008964A9" w:rsidRDefault="008964A9" w:rsidP="008D582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lastRenderedPageBreak/>
              <w:t>5.14</w:t>
            </w:r>
          </w:p>
        </w:tc>
        <w:tc>
          <w:tcPr>
            <w:tcW w:w="8331" w:type="dxa"/>
            <w:gridSpan w:val="5"/>
            <w:shd w:val="clear" w:color="auto" w:fill="auto"/>
            <w:vAlign w:val="center"/>
          </w:tcPr>
          <w:p w14:paraId="3114D54D" w14:textId="77777777" w:rsidR="008964A9" w:rsidRPr="008964A9" w:rsidRDefault="008964A9" w:rsidP="008D582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ข้าพเจ้ารับรองว่าจะปฏิบัติตามข้อกำหนดของจรรยาบรรณนักวิจัยและตามโครงร่างการวิจัยที่ได้</w:t>
            </w:r>
            <w:r w:rsidRPr="008964A9">
              <w:rPr>
                <w:rFonts w:ascii="TH Niramit AS" w:hAnsi="TH Niramit AS" w:cs="TH Niramit AS" w:hint="cs"/>
                <w:sz w:val="28"/>
                <w:cs/>
              </w:rPr>
              <w:t>รับการรับรอง</w:t>
            </w:r>
            <w:r w:rsidRPr="008964A9">
              <w:rPr>
                <w:rFonts w:ascii="TH Niramit AS" w:hAnsi="TH Niramit AS" w:cs="TH Niramit AS"/>
                <w:sz w:val="28"/>
                <w:cs/>
              </w:rPr>
              <w:t>จากคณะกรรมการจริยธรรมการวิจัยในมนุษย์</w:t>
            </w:r>
          </w:p>
          <w:p w14:paraId="0747C26B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</w:p>
          <w:p w14:paraId="66FA355F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ลายเซ็น..............................................หัวหน้าโครงการวิจัย</w:t>
            </w:r>
          </w:p>
          <w:p w14:paraId="27DE67B0" w14:textId="77777777" w:rsidR="008964A9" w:rsidRPr="008964A9" w:rsidRDefault="008964A9" w:rsidP="008D582F">
            <w:pPr>
              <w:rPr>
                <w:rFonts w:ascii="TH Niramit AS" w:hAnsi="TH Niramit AS" w:cs="TH Niramit AS"/>
                <w:sz w:val="28"/>
                <w:cs/>
              </w:rPr>
            </w:pPr>
            <w:r w:rsidRPr="008964A9">
              <w:rPr>
                <w:rFonts w:ascii="TH Niramit AS" w:hAnsi="TH Niramit AS" w:cs="TH Niramit AS"/>
                <w:sz w:val="28"/>
                <w:cs/>
              </w:rPr>
              <w:t>วัน/เดือน/ปี............................................</w:t>
            </w:r>
          </w:p>
        </w:tc>
      </w:tr>
    </w:tbl>
    <w:p w14:paraId="2000C0B4" w14:textId="77777777" w:rsidR="008964A9" w:rsidRPr="008964A9" w:rsidRDefault="008964A9" w:rsidP="008964A9">
      <w:pPr>
        <w:rPr>
          <w:rFonts w:ascii="TH SarabunPSK" w:hAnsi="TH SarabunPSK" w:cs="TH SarabunPSK"/>
          <w:sz w:val="20"/>
          <w:szCs w:val="20"/>
        </w:rPr>
      </w:pPr>
    </w:p>
    <w:p w14:paraId="57ED8C8F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4F363B9D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E99E4ED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20F051B5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3E7B5F1A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1DFC33D3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F5CF526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5C35A84A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118617E5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04F6D14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2187DA4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098F390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6C4C63C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25F5CD5B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1D3E290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18A7AB98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736EB4AA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7915E4C7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57F68C6B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2875D4E4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4B74F782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1481768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25B6E12D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73E94081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565C87CD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36D2B5E4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4C98AD51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183DCCD4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15E790AC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6FA5DE0A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49441161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535B97DE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7BDE137C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119E7536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07034128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22E75946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20589FAF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02F2BA78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34E8426B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p w14:paraId="4D48DEE3" w14:textId="77777777" w:rsidR="008964A9" w:rsidRPr="008964A9" w:rsidRDefault="008964A9" w:rsidP="008964A9">
      <w:pPr>
        <w:rPr>
          <w:rFonts w:ascii="TH SarabunPSK" w:hAnsi="TH SarabunPSK" w:cs="TH SarabunPSK"/>
          <w:sz w:val="23"/>
          <w:szCs w:val="23"/>
        </w:rPr>
      </w:pPr>
    </w:p>
    <w:sectPr w:rsidR="008964A9" w:rsidRPr="008964A9" w:rsidSect="008964A9">
      <w:headerReference w:type="default" r:id="rId8"/>
      <w:headerReference w:type="first" r:id="rId9"/>
      <w:pgSz w:w="11906" w:h="16838" w:code="9"/>
      <w:pgMar w:top="540" w:right="146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1907" w14:textId="77777777" w:rsidR="001B08D7" w:rsidRDefault="001B08D7" w:rsidP="008964A9">
      <w:r>
        <w:separator/>
      </w:r>
    </w:p>
  </w:endnote>
  <w:endnote w:type="continuationSeparator" w:id="0">
    <w:p w14:paraId="747D2A95" w14:textId="77777777" w:rsidR="001B08D7" w:rsidRDefault="001B08D7" w:rsidP="0089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49E4" w14:textId="77777777" w:rsidR="001B08D7" w:rsidRDefault="001B08D7" w:rsidP="008964A9">
      <w:r>
        <w:separator/>
      </w:r>
    </w:p>
  </w:footnote>
  <w:footnote w:type="continuationSeparator" w:id="0">
    <w:p w14:paraId="332C2958" w14:textId="77777777" w:rsidR="001B08D7" w:rsidRDefault="001B08D7" w:rsidP="0089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F4B1" w14:textId="46B4049E" w:rsidR="008964A9" w:rsidRPr="008964A9" w:rsidRDefault="008964A9">
    <w:pPr>
      <w:pStyle w:val="Header"/>
      <w:jc w:val="right"/>
      <w:rPr>
        <w:rFonts w:ascii="TH Niramit AS" w:hAnsi="TH Niramit AS" w:cs="TH Niramit AS"/>
        <w:sz w:val="28"/>
      </w:rPr>
    </w:pPr>
    <w:r w:rsidRPr="008964A9">
      <w:rPr>
        <w:rFonts w:ascii="TH Niramit AS" w:hAnsi="TH Niramit AS" w:cs="TH Niramit AS"/>
        <w:sz w:val="28"/>
        <w:cs/>
      </w:rPr>
      <w:t xml:space="preserve">แบบฟอร์ม </w:t>
    </w:r>
    <w:r w:rsidR="00C43013" w:rsidRPr="00C43013">
      <w:rPr>
        <w:rFonts w:ascii="TH Niramit AS" w:hAnsi="TH Niramit AS" w:cs="TH Niramit AS"/>
        <w:sz w:val="28"/>
        <w:lang w:val="en-US"/>
      </w:rPr>
      <w:t xml:space="preserve">HREC-UP-HSS </w:t>
    </w:r>
    <w:r w:rsidRPr="008964A9">
      <w:rPr>
        <w:rFonts w:ascii="TH Niramit AS" w:hAnsi="TH Niramit AS" w:cs="TH Niramit AS"/>
        <w:sz w:val="28"/>
        <w:lang w:val="en-US"/>
      </w:rPr>
      <w:t xml:space="preserve">02 </w:t>
    </w:r>
    <w:r w:rsidRPr="008964A9">
      <w:rPr>
        <w:rFonts w:ascii="TH Niramit AS" w:hAnsi="TH Niramit AS" w:cs="TH Niramit AS"/>
        <w:sz w:val="28"/>
        <w:cs/>
        <w:lang w:val="en-US"/>
      </w:rPr>
      <w:t xml:space="preserve">/ </w:t>
    </w:r>
    <w:sdt>
      <w:sdtPr>
        <w:rPr>
          <w:rFonts w:ascii="TH Niramit AS" w:hAnsi="TH Niramit AS" w:cs="TH Niramit AS"/>
          <w:sz w:val="28"/>
        </w:rPr>
        <w:id w:val="520590948"/>
        <w:docPartObj>
          <w:docPartGallery w:val="Page Numbers (Top of Page)"/>
          <w:docPartUnique/>
        </w:docPartObj>
      </w:sdtPr>
      <w:sdtEndPr/>
      <w:sdtContent>
        <w:r w:rsidRPr="008964A9">
          <w:rPr>
            <w:rFonts w:ascii="TH Niramit AS" w:hAnsi="TH Niramit AS" w:cs="TH Niramit AS"/>
            <w:sz w:val="28"/>
          </w:rPr>
          <w:fldChar w:fldCharType="begin"/>
        </w:r>
        <w:r w:rsidRPr="008964A9">
          <w:rPr>
            <w:rFonts w:ascii="TH Niramit AS" w:hAnsi="TH Niramit AS" w:cs="TH Niramit AS"/>
            <w:sz w:val="28"/>
          </w:rPr>
          <w:instrText>PAGE   \</w:instrText>
        </w:r>
        <w:r w:rsidRPr="008964A9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8964A9">
          <w:rPr>
            <w:rFonts w:ascii="TH Niramit AS" w:hAnsi="TH Niramit AS" w:cs="TH Niramit AS"/>
            <w:sz w:val="28"/>
          </w:rPr>
          <w:instrText>MERGEFORMAT</w:instrText>
        </w:r>
        <w:r w:rsidRPr="008964A9">
          <w:rPr>
            <w:rFonts w:ascii="TH Niramit AS" w:hAnsi="TH Niramit AS" w:cs="TH Niramit AS"/>
            <w:sz w:val="28"/>
          </w:rPr>
          <w:fldChar w:fldCharType="separate"/>
        </w:r>
        <w:r w:rsidR="00EC4DDC" w:rsidRPr="00EC4DDC">
          <w:rPr>
            <w:rFonts w:ascii="TH Niramit AS" w:hAnsi="TH Niramit AS" w:cs="TH Niramit AS"/>
            <w:noProof/>
            <w:sz w:val="28"/>
            <w:lang w:val="th-TH"/>
          </w:rPr>
          <w:t>4</w:t>
        </w:r>
        <w:r w:rsidRPr="008964A9">
          <w:rPr>
            <w:rFonts w:ascii="TH Niramit AS" w:hAnsi="TH Niramit AS" w:cs="TH Niramit AS"/>
            <w:sz w:val="28"/>
          </w:rPr>
          <w:fldChar w:fldCharType="end"/>
        </w:r>
      </w:sdtContent>
    </w:sdt>
  </w:p>
  <w:p w14:paraId="446DEFAF" w14:textId="77777777" w:rsidR="008964A9" w:rsidRPr="008964A9" w:rsidRDefault="008964A9" w:rsidP="008964A9">
    <w:pPr>
      <w:pStyle w:val="Header"/>
      <w:jc w:val="right"/>
      <w:rPr>
        <w:rFonts w:ascii="TH Niramit AS" w:hAnsi="TH Niramit AS" w:cs="TH Niramit AS"/>
        <w:sz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1"/>
      <w:gridCol w:w="5361"/>
      <w:gridCol w:w="2532"/>
    </w:tblGrid>
    <w:tr w:rsidR="00A6006C" w:rsidRPr="00A14F19" w14:paraId="41C82F7C" w14:textId="77777777" w:rsidTr="00CA63DE">
      <w:trPr>
        <w:cantSplit/>
      </w:trPr>
      <w:tc>
        <w:tcPr>
          <w:tcW w:w="1551" w:type="dxa"/>
          <w:vMerge w:val="restart"/>
          <w:vAlign w:val="center"/>
        </w:tcPr>
        <w:p w14:paraId="7B0974FC" w14:textId="77777777" w:rsidR="00A6006C" w:rsidRPr="00E40428" w:rsidRDefault="001404EB" w:rsidP="00CA63DE">
          <w:pPr>
            <w:rPr>
              <w:rFonts w:ascii="TH SarabunPSK" w:hAnsi="TH SarabunPSK" w:cs="TH SarabunPSK"/>
              <w:sz w:val="32"/>
              <w:szCs w:val="32"/>
            </w:rPr>
          </w:pPr>
          <w:r w:rsidRPr="007A5550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36D6173B" wp14:editId="4E461650">
                <wp:extent cx="792480" cy="792480"/>
                <wp:effectExtent l="0" t="0" r="7620" b="762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  <w:vAlign w:val="center"/>
        </w:tcPr>
        <w:p w14:paraId="34D9E8F3" w14:textId="77777777" w:rsidR="00A6006C" w:rsidRPr="00E40428" w:rsidRDefault="001404EB" w:rsidP="00CA63DE">
          <w:pPr>
            <w:autoSpaceDE w:val="0"/>
            <w:autoSpaceDN w:val="0"/>
            <w:adjustRightInd w:val="0"/>
            <w:spacing w:line="216" w:lineRule="auto"/>
            <w:ind w:left="-648" w:firstLine="648"/>
            <w:jc w:val="center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  <w:r w:rsidRPr="00E40428"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  <w:cs/>
            </w:rPr>
            <w:t>คณะกรรมการจริยธรรมการวิจัยในมนุษย์</w:t>
          </w:r>
        </w:p>
        <w:p w14:paraId="26CA806E" w14:textId="77777777" w:rsidR="00A6006C" w:rsidRPr="00E40428" w:rsidRDefault="001404EB" w:rsidP="00CA63DE">
          <w:pPr>
            <w:autoSpaceDE w:val="0"/>
            <w:autoSpaceDN w:val="0"/>
            <w:adjustRightInd w:val="0"/>
            <w:spacing w:line="216" w:lineRule="auto"/>
            <w:ind w:left="-648" w:firstLine="648"/>
            <w:jc w:val="center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  <w:cs/>
            </w:rPr>
            <w:t>มหาวิทยาลัยพะเยา</w:t>
          </w:r>
        </w:p>
      </w:tc>
      <w:tc>
        <w:tcPr>
          <w:tcW w:w="2532" w:type="dxa"/>
          <w:vAlign w:val="center"/>
        </w:tcPr>
        <w:p w14:paraId="41ADC0BF" w14:textId="77777777" w:rsidR="00A6006C" w:rsidRPr="00A14F19" w:rsidRDefault="001404EB" w:rsidP="00CA63DE">
          <w:pPr>
            <w:pStyle w:val="Heading1"/>
            <w:spacing w:line="216" w:lineRule="auto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A14F19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color w:val="auto"/>
              <w:sz w:val="32"/>
              <w:szCs w:val="32"/>
            </w:rPr>
            <w:t>UP</w:t>
          </w:r>
          <w:r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/>
              <w:color w:val="auto"/>
              <w:sz w:val="32"/>
              <w:szCs w:val="32"/>
            </w:rPr>
            <w:t>HEC</w:t>
          </w:r>
          <w:r w:rsidRPr="00A14F19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 10</w:t>
          </w:r>
          <w:r w:rsidRPr="00A14F19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/</w:t>
          </w:r>
          <w:r w:rsidRPr="000430C3">
            <w:rPr>
              <w:rFonts w:ascii="TH SarabunPSK" w:hAnsi="TH SarabunPSK" w:cs="TH SarabunPSK"/>
              <w:color w:val="auto"/>
              <w:sz w:val="32"/>
              <w:szCs w:val="32"/>
            </w:rPr>
            <w:t>3</w:t>
          </w:r>
          <w:r w:rsidRPr="000430C3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.</w:t>
          </w:r>
          <w:r w:rsidRPr="000430C3">
            <w:rPr>
              <w:rFonts w:ascii="TH SarabunPSK" w:hAnsi="TH SarabunPSK" w:cs="TH SarabunPSK"/>
              <w:color w:val="auto"/>
              <w:sz w:val="32"/>
              <w:szCs w:val="32"/>
            </w:rPr>
            <w:t>0</w:t>
          </w:r>
        </w:p>
      </w:tc>
    </w:tr>
    <w:tr w:rsidR="00A6006C" w:rsidRPr="00A14F19" w14:paraId="293D8DDD" w14:textId="77777777" w:rsidTr="00CA63DE">
      <w:trPr>
        <w:cantSplit/>
        <w:trHeight w:val="440"/>
      </w:trPr>
      <w:tc>
        <w:tcPr>
          <w:tcW w:w="1551" w:type="dxa"/>
          <w:vMerge/>
        </w:tcPr>
        <w:p w14:paraId="37D2888E" w14:textId="77777777" w:rsidR="00A6006C" w:rsidRPr="00A14F19" w:rsidRDefault="001B08D7" w:rsidP="00CA63DE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</w:p>
      </w:tc>
      <w:tc>
        <w:tcPr>
          <w:tcW w:w="5361" w:type="dxa"/>
          <w:vMerge w:val="restart"/>
        </w:tcPr>
        <w:p w14:paraId="22CD87A1" w14:textId="77777777" w:rsidR="00A6006C" w:rsidRPr="00A14F19" w:rsidRDefault="001404EB" w:rsidP="00CA63D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14F1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การพิจารณาโครงการวิจัยครั้งแรก</w:t>
          </w:r>
        </w:p>
        <w:p w14:paraId="41D8EF60" w14:textId="77777777" w:rsidR="00A6006C" w:rsidRPr="00A14F19" w:rsidRDefault="001404EB" w:rsidP="00CA63DE">
          <w:pPr>
            <w:pStyle w:val="Heading3"/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color w:val="000000"/>
            </w:rPr>
          </w:pPr>
          <w:r w:rsidRPr="00A14F19">
            <w:rPr>
              <w:rFonts w:ascii="TH SarabunPSK" w:hAnsi="TH SarabunPSK" w:cs="TH SarabunPSK"/>
            </w:rPr>
            <w:t>Initial Protocols</w:t>
          </w:r>
          <w:r w:rsidRPr="00A14F19">
            <w:rPr>
              <w:rFonts w:ascii="TH SarabunPSK" w:hAnsi="TH SarabunPSK" w:cs="TH SarabunPSK"/>
              <w:color w:val="000000"/>
            </w:rPr>
            <w:t xml:space="preserve"> Review</w:t>
          </w:r>
        </w:p>
      </w:tc>
      <w:tc>
        <w:tcPr>
          <w:tcW w:w="2532" w:type="dxa"/>
        </w:tcPr>
        <w:p w14:paraId="3A63FF15" w14:textId="77777777" w:rsidR="00A6006C" w:rsidRPr="00A14F19" w:rsidRDefault="001404EB" w:rsidP="00CA63DE">
          <w:pPr>
            <w:pStyle w:val="Heading2"/>
            <w:spacing w:line="216" w:lineRule="auto"/>
            <w:rPr>
              <w:rFonts w:ascii="TH SarabunPSK" w:hAnsi="TH SarabunPSK" w:cs="TH SarabunPSK"/>
              <w:sz w:val="32"/>
              <w:szCs w:val="32"/>
            </w:rPr>
          </w:pPr>
          <w:r w:rsidRPr="00A14F19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เริ่มใช้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F469A8">
            <w:rPr>
              <w:rFonts w:ascii="TH SarabunPSK" w:hAnsi="TH SarabunPSK" w:cs="TH SarabunPSK"/>
              <w:sz w:val="32"/>
              <w:szCs w:val="32"/>
            </w:rPr>
            <w:t xml:space="preserve">17 </w:t>
          </w:r>
          <w:r w:rsidRPr="00F469A8">
            <w:rPr>
              <w:rFonts w:ascii="TH SarabunPSK" w:hAnsi="TH SarabunPSK" w:cs="TH SarabunPSK"/>
              <w:sz w:val="32"/>
              <w:szCs w:val="32"/>
              <w:cs/>
            </w:rPr>
            <w:t>พ.ย.</w:t>
          </w:r>
          <w:r w:rsidRPr="00F469A8">
            <w:rPr>
              <w:rFonts w:ascii="TH SarabunPSK" w:hAnsi="TH SarabunPSK" w:cs="TH SarabunPSK"/>
              <w:sz w:val="32"/>
              <w:szCs w:val="32"/>
            </w:rPr>
            <w:t>57</w:t>
          </w:r>
        </w:p>
      </w:tc>
    </w:tr>
    <w:tr w:rsidR="00A6006C" w:rsidRPr="00A14F19" w14:paraId="443CE031" w14:textId="77777777" w:rsidTr="00CA63DE">
      <w:trPr>
        <w:cantSplit/>
        <w:trHeight w:val="440"/>
      </w:trPr>
      <w:tc>
        <w:tcPr>
          <w:tcW w:w="1551" w:type="dxa"/>
          <w:vMerge/>
        </w:tcPr>
        <w:p w14:paraId="39782AD5" w14:textId="77777777" w:rsidR="00A6006C" w:rsidRPr="00A14F19" w:rsidRDefault="001B08D7" w:rsidP="00CA63DE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</w:p>
      </w:tc>
      <w:tc>
        <w:tcPr>
          <w:tcW w:w="5361" w:type="dxa"/>
          <w:vMerge/>
        </w:tcPr>
        <w:p w14:paraId="520FF529" w14:textId="77777777" w:rsidR="00A6006C" w:rsidRPr="00A14F19" w:rsidRDefault="001B08D7" w:rsidP="00CA63DE">
          <w:pPr>
            <w:autoSpaceDE w:val="0"/>
            <w:autoSpaceDN w:val="0"/>
            <w:adjustRightInd w:val="0"/>
            <w:spacing w:line="216" w:lineRule="auto"/>
            <w:jc w:val="center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</w:p>
      </w:tc>
      <w:tc>
        <w:tcPr>
          <w:tcW w:w="2532" w:type="dxa"/>
        </w:tcPr>
        <w:p w14:paraId="493D002F" w14:textId="77777777" w:rsidR="00A6006C" w:rsidRPr="00A14F19" w:rsidRDefault="001404EB" w:rsidP="00B70A4B">
          <w:pPr>
            <w:pStyle w:val="Heading2"/>
            <w:spacing w:line="216" w:lineRule="auto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 w:rsidRPr="00A14F19">
            <w:rPr>
              <w:rFonts w:ascii="TH SarabunPSK" w:hAnsi="TH SarabunPSK" w:cs="TH SarabunPSK"/>
              <w:sz w:val="32"/>
              <w:szCs w:val="32"/>
              <w:cs/>
            </w:rPr>
            <w:t xml:space="preserve">หน้า </w:t>
          </w:r>
          <w:r w:rsidRPr="00A14F19">
            <w:rPr>
              <w:rStyle w:val="PageNumber"/>
              <w:rFonts w:ascii="TH SarabunPSK" w:hAnsi="TH SarabunPSK" w:cs="TH SarabunPSK"/>
              <w:color w:val="auto"/>
              <w:sz w:val="32"/>
              <w:szCs w:val="32"/>
            </w:rPr>
            <w:fldChar w:fldCharType="begin"/>
          </w:r>
          <w:r w:rsidRPr="00A14F19">
            <w:rPr>
              <w:rStyle w:val="PageNumber"/>
              <w:rFonts w:ascii="TH SarabunPSK" w:hAnsi="TH SarabunPSK" w:cs="TH SarabunPSK"/>
              <w:color w:val="auto"/>
              <w:sz w:val="32"/>
              <w:szCs w:val="32"/>
            </w:rPr>
            <w:instrText xml:space="preserve"> PAGE </w:instrText>
          </w:r>
          <w:r w:rsidRPr="00A14F19">
            <w:rPr>
              <w:rStyle w:val="PageNumber"/>
              <w:rFonts w:ascii="TH SarabunPSK" w:hAnsi="TH SarabunPSK" w:cs="TH SarabunPSK"/>
              <w:color w:val="auto"/>
              <w:sz w:val="32"/>
              <w:szCs w:val="32"/>
            </w:rPr>
            <w:fldChar w:fldCharType="separate"/>
          </w:r>
          <w:r>
            <w:rPr>
              <w:rStyle w:val="PageNumber"/>
              <w:rFonts w:ascii="TH SarabunPSK" w:hAnsi="TH SarabunPSK" w:cs="TH SarabunPSK"/>
              <w:noProof/>
              <w:color w:val="auto"/>
              <w:sz w:val="32"/>
              <w:szCs w:val="32"/>
            </w:rPr>
            <w:t>165</w:t>
          </w:r>
          <w:r w:rsidRPr="00A14F19">
            <w:rPr>
              <w:rStyle w:val="PageNumber"/>
              <w:rFonts w:ascii="TH SarabunPSK" w:hAnsi="TH SarabunPSK" w:cs="TH SarabunPSK"/>
              <w:color w:val="auto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651046">
            <w:rPr>
              <w:rFonts w:ascii="TH SarabunPSK" w:hAnsi="TH SarabunPSK" w:cs="TH SarabunPSK"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sz w:val="32"/>
              <w:szCs w:val="32"/>
            </w:rPr>
            <w:t>40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A14F19">
            <w:rPr>
              <w:rFonts w:ascii="TH SarabunPSK" w:hAnsi="TH SarabunPSK" w:cs="TH SarabunPSK"/>
              <w:sz w:val="32"/>
              <w:szCs w:val="32"/>
              <w:cs/>
            </w:rPr>
            <w:t>หน้า</w:t>
          </w:r>
        </w:p>
      </w:tc>
    </w:tr>
  </w:tbl>
  <w:p w14:paraId="6E719ED3" w14:textId="77777777" w:rsidR="00A6006C" w:rsidRDefault="001B0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5D74193"/>
    <w:multiLevelType w:val="hybridMultilevel"/>
    <w:tmpl w:val="0AEEC3D4"/>
    <w:lvl w:ilvl="0" w:tplc="16B6CBA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C323B1F"/>
    <w:multiLevelType w:val="hybridMultilevel"/>
    <w:tmpl w:val="50AA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9"/>
    <w:rsid w:val="001404EB"/>
    <w:rsid w:val="001B08D7"/>
    <w:rsid w:val="006B30E1"/>
    <w:rsid w:val="008964A9"/>
    <w:rsid w:val="00B56851"/>
    <w:rsid w:val="00C43013"/>
    <w:rsid w:val="00E904CC"/>
    <w:rsid w:val="00E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94B2F"/>
  <w15:chartTrackingRefBased/>
  <w15:docId w15:val="{59CD0FDD-515D-4729-A896-60E99C1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964A9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964A9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8964A9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4A9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964A9"/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8964A9"/>
    <w:rPr>
      <w:rFonts w:ascii="Angsana New" w:eastAsia="Times New Roman" w:hAnsi="Angsana New" w:cs="Angsana New"/>
      <w:b/>
      <w:bCs/>
      <w:sz w:val="32"/>
      <w:szCs w:val="32"/>
    </w:rPr>
  </w:style>
  <w:style w:type="character" w:styleId="PageNumber">
    <w:name w:val="page number"/>
    <w:basedOn w:val="DefaultParagraphFont"/>
    <w:rsid w:val="008964A9"/>
  </w:style>
  <w:style w:type="paragraph" w:styleId="Header">
    <w:name w:val="header"/>
    <w:basedOn w:val="Normal"/>
    <w:link w:val="HeaderChar"/>
    <w:uiPriority w:val="99"/>
    <w:rsid w:val="008964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64A9"/>
    <w:rPr>
      <w:rFonts w:ascii="Times New Roman" w:eastAsia="Times New Roman" w:hAnsi="Times New Roman" w:cs="Angsana New"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96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964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64A9"/>
    <w:rPr>
      <w:rFonts w:ascii="Times New Roman" w:eastAsia="Times New Roman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A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A9"/>
    <w:rPr>
      <w:rFonts w:ascii="Leelawadee" w:eastAsia="Times New Roman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A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2</cp:revision>
  <dcterms:created xsi:type="dcterms:W3CDTF">2023-05-03T04:43:00Z</dcterms:created>
  <dcterms:modified xsi:type="dcterms:W3CDTF">2023-05-03T04:43:00Z</dcterms:modified>
</cp:coreProperties>
</file>